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5"/>
        <w:gridCol w:w="952"/>
        <w:gridCol w:w="335"/>
        <w:gridCol w:w="4374"/>
      </w:tblGrid>
      <w:tr w:rsidR="00F95E79" w:rsidRPr="0009158B" w:rsidTr="009A6F63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435C114" wp14:editId="0D3CDC8F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3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95E79" w:rsidRPr="0009158B" w:rsidTr="009A6F63">
        <w:trPr>
          <w:trHeight w:val="141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0EB099F6" wp14:editId="280F2E9C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F95E79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OD ODGOVORNOSTI ZA NAKNADU ŠTETE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  <w:bookmarkStart w:id="0" w:name="_GoBack"/>
        <w:bookmarkEnd w:id="0"/>
      </w:tr>
      <w:tr w:rsidR="00F95E79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Pr="00470264" w:rsidRDefault="005F411B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  <w:r w:rsidRPr="00470264">
              <w:rPr>
                <w:rFonts w:ascii="Calibri" w:hAnsi="Calibri" w:cs="Calibri"/>
                <w:color w:val="365F91" w:themeColor="accent1" w:themeShade="BF"/>
                <w:sz w:val="30"/>
                <w:szCs w:val="30"/>
                <w:lang w:val="sr-Latn-RS"/>
              </w:rPr>
              <w:t>21</w:t>
            </w:r>
            <w:r w:rsidR="001B3D4A" w:rsidRPr="00470264">
              <w:rPr>
                <w:rFonts w:ascii="Calibri" w:hAnsi="Calibri" w:cs="Calibri"/>
                <w:color w:val="365F91" w:themeColor="accent1" w:themeShade="BF"/>
                <w:sz w:val="30"/>
                <w:szCs w:val="30"/>
                <w:lang w:val="sr-Cyrl-RS"/>
              </w:rPr>
              <w:t>.</w:t>
            </w:r>
            <w:r w:rsidR="001C559F" w:rsidRPr="00470264">
              <w:rPr>
                <w:rFonts w:ascii="Calibri" w:hAnsi="Calibri" w:cs="Calibri"/>
                <w:color w:val="365F91" w:themeColor="accent1" w:themeShade="BF"/>
                <w:sz w:val="30"/>
                <w:szCs w:val="30"/>
                <w:lang w:val="sr-Latn-RS"/>
              </w:rPr>
              <w:t xml:space="preserve"> </w:t>
            </w:r>
            <w:r w:rsidRPr="00470264">
              <w:rPr>
                <w:rFonts w:ascii="Calibri" w:hAnsi="Calibri" w:cs="Calibri"/>
                <w:color w:val="365F91" w:themeColor="accent1" w:themeShade="BF"/>
                <w:sz w:val="30"/>
                <w:szCs w:val="30"/>
                <w:lang w:val="sr-Latn-RS"/>
              </w:rPr>
              <w:t>septem</w:t>
            </w:r>
            <w:r w:rsidR="001C559F" w:rsidRPr="00470264">
              <w:rPr>
                <w:rFonts w:ascii="Calibri" w:hAnsi="Calibri" w:cs="Calibri"/>
                <w:color w:val="365F91" w:themeColor="accent1" w:themeShade="BF"/>
                <w:sz w:val="30"/>
                <w:szCs w:val="30"/>
                <w:lang w:val="sr-Latn-RS"/>
              </w:rPr>
              <w:t xml:space="preserve">bar </w:t>
            </w:r>
            <w:r w:rsidR="00DB41F1" w:rsidRPr="00470264"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  <w:t>201</w:t>
            </w:r>
            <w:r w:rsidR="00333DBF" w:rsidRPr="00470264"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  <w:t>8</w:t>
            </w:r>
            <w:r w:rsidR="00ED41E3" w:rsidRPr="00470264"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  <w:t>.</w:t>
            </w:r>
          </w:p>
          <w:p w:rsidR="00ED41E3" w:rsidRPr="00470264" w:rsidRDefault="00470264" w:rsidP="000C3F08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470264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od 11.00 do 15.30 sati</w:t>
            </w:r>
          </w:p>
        </w:tc>
      </w:tr>
      <w:tr w:rsidR="00F95E79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5F411B" w:rsidRPr="00470264" w:rsidRDefault="005F411B" w:rsidP="001E0A79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 w:rsidRPr="00470264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PK Srbije, RPK Kragujevac </w:t>
            </w:r>
          </w:p>
          <w:p w:rsidR="008C377F" w:rsidRPr="00470264" w:rsidRDefault="005F411B" w:rsidP="005F411B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470264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  <w:t>Dr Zorana Đinđića 10/IV</w:t>
            </w:r>
          </w:p>
        </w:tc>
      </w:tr>
      <w:tr w:rsidR="00F95E79" w:rsidRPr="0009158B" w:rsidTr="009A6F63">
        <w:trPr>
          <w:trHeight w:val="49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376B8E" w:rsidRPr="0009158B" w:rsidTr="009A6F63">
        <w:trPr>
          <w:trHeight w:val="3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F95E79" w:rsidRPr="0009158B" w:rsidTr="009A6F63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Opšta odgovornost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Predmet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koja je nastala iz poslova i aktivnosti osiguranika i/ili iz posredovanj</w:t>
            </w:r>
            <w:r w:rsidR="00EA0EF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stvari i/ili iz pravnog odnosa, i/ili iz određenog svojstva kao izvora opasnosti koji su označeni u polisi 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osiguranju,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odnosno u ponudi za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iz povećanja opasnosti ili proširenja osiguranog izvora opasnosti do kojih je došlo u toku trajanja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376B8E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zbog krađe</w:t>
            </w:r>
            <w:r w:rsidR="00055A0C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ili nestanka stvari; štetu koja nije nastala ni povredom lica ni oštećenjem, odnosno uništenjem stvari; čisto finansijsku štetu;</w:t>
            </w:r>
          </w:p>
          <w:p w:rsidR="00055A0C" w:rsidRPr="001D3DF2" w:rsidRDefault="00055A0C" w:rsidP="00055A0C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poslodavca prema zaposlenim ili licima angažovanim za rad na osnovu ugovora o delu, privremenim i povremenim poslovima, sezonskim poslovima, stručnoj praksi i sl.</w:t>
            </w:r>
          </w:p>
          <w:p w:rsidR="00376B8E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od opasnih stvari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za proizvode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Obavezna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odgovornosti u Srbiji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Informacija o tarifnim grupama tarife XI (odgovornost iz delatnosti)</w:t>
            </w:r>
          </w:p>
          <w:p w:rsidR="002A2353" w:rsidRPr="00333DBF" w:rsidRDefault="00055A0C" w:rsidP="00055A0C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Zaključivanje ugovora o osiguranju od opšte odgovornosti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E6862" w:rsidP="005E686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F95E79" w:rsidRPr="0009158B" w:rsidTr="009A6F63">
        <w:trPr>
          <w:trHeight w:val="560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F95E79" w:rsidRPr="0009158B" w:rsidTr="009A6F63">
        <w:trPr>
          <w:trHeight w:val="1038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7272"/>
        <w:gridCol w:w="4374"/>
      </w:tblGrid>
      <w:tr w:rsidR="00F95E79" w:rsidRPr="00E6645E" w:rsidTr="001D3DF2">
        <w:trPr>
          <w:jc w:val="center"/>
        </w:trPr>
        <w:tc>
          <w:tcPr>
            <w:tcW w:w="727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11646"/>
      </w:tblGrid>
      <w:tr w:rsidR="00ED41E3" w:rsidRPr="00805DC7" w:rsidTr="001D3DF2">
        <w:trPr>
          <w:trHeight w:val="416"/>
          <w:jc w:val="center"/>
        </w:trPr>
        <w:tc>
          <w:tcPr>
            <w:tcW w:w="11646" w:type="dxa"/>
            <w:shd w:val="clear" w:color="auto" w:fill="1F497D"/>
          </w:tcPr>
          <w:p w:rsidR="00ED41E3" w:rsidRPr="005F411B" w:rsidRDefault="00ED41E3" w:rsidP="005F411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5F411B" w:rsidRPr="005F411B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RPK Kragujevac</w:t>
            </w:r>
            <w:r w:rsidR="005F411B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 w:rsidR="005F411B" w:rsidRPr="005F411B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Dr Zorana Đinđića 10/IV</w:t>
            </w:r>
            <w:r w:rsidR="005F411B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, </w:t>
            </w:r>
            <w:r w:rsidR="005F411B" w:rsidRPr="005F411B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34000 Kragujevac</w:t>
            </w:r>
          </w:p>
          <w:p w:rsidR="005F411B" w:rsidRDefault="005F411B" w:rsidP="005F411B">
            <w:pP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                                      </w:t>
            </w:r>
            <w:r w:rsidR="00ED41E3"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="00ED41E3"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F411B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+381 34 33 80 77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Pr="005F411B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М: +381 66 875 0522 | F: +381 34 33 50 10 </w:t>
            </w:r>
            <w:r w:rsidR="00ED41E3"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="00ED41E3"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  <w:p w:rsidR="00ED41E3" w:rsidRPr="00805DC7" w:rsidRDefault="005F411B" w:rsidP="005F411B">
            <w:pPr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                                        </w:t>
            </w:r>
            <w:hyperlink r:id="rId10" w:history="1">
              <w:r w:rsidR="00ED41E3"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="00ED41E3"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</w:t>
            </w:r>
            <w:r>
              <w:t xml:space="preserve"> </w:t>
            </w:r>
            <w:r w:rsidRPr="005F411B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marija.stojanovic@pks.rs</w:t>
            </w:r>
            <w:r w:rsidR="00ED41E3"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1" w:history="1">
              <w:r w:rsidR="00ED41E3"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D53" w:rsidRDefault="00A43D53">
      <w:r>
        <w:separator/>
      </w:r>
    </w:p>
  </w:endnote>
  <w:endnote w:type="continuationSeparator" w:id="0">
    <w:p w:rsidR="00A43D53" w:rsidRDefault="00A4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D53" w:rsidRDefault="00A43D53">
      <w:r>
        <w:separator/>
      </w:r>
    </w:p>
  </w:footnote>
  <w:footnote w:type="continuationSeparator" w:id="0">
    <w:p w:rsidR="00A43D53" w:rsidRDefault="00A43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6204C"/>
    <w:multiLevelType w:val="hybridMultilevel"/>
    <w:tmpl w:val="8460D84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13AA03BF"/>
    <w:multiLevelType w:val="hybridMultilevel"/>
    <w:tmpl w:val="F072F9B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163551"/>
    <w:multiLevelType w:val="hybridMultilevel"/>
    <w:tmpl w:val="27544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993649"/>
    <w:multiLevelType w:val="hybridMultilevel"/>
    <w:tmpl w:val="76668AE0"/>
    <w:lvl w:ilvl="0" w:tplc="241A0019">
      <w:start w:val="1"/>
      <w:numFmt w:val="lowerLetter"/>
      <w:lvlText w:val="%1."/>
      <w:lvlJc w:val="left"/>
      <w:pPr>
        <w:ind w:left="1050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07C0A96"/>
    <w:multiLevelType w:val="hybridMultilevel"/>
    <w:tmpl w:val="7E68FAC6"/>
    <w:lvl w:ilvl="0" w:tplc="241A0019">
      <w:start w:val="1"/>
      <w:numFmt w:val="lowerLetter"/>
      <w:lvlText w:val="%1."/>
      <w:lvlJc w:val="left"/>
      <w:pPr>
        <w:ind w:left="1770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25C7436"/>
    <w:multiLevelType w:val="hybridMultilevel"/>
    <w:tmpl w:val="0D6C2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18453F"/>
    <w:multiLevelType w:val="hybridMultilevel"/>
    <w:tmpl w:val="F26CA49E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241A001B">
      <w:start w:val="1"/>
      <w:numFmt w:val="lowerRoman"/>
      <w:lvlText w:val="%3."/>
      <w:lvlJc w:val="right"/>
      <w:pPr>
        <w:ind w:left="1785" w:hanging="180"/>
      </w:p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18"/>
  </w:num>
  <w:num w:numId="5">
    <w:abstractNumId w:val="26"/>
  </w:num>
  <w:num w:numId="6">
    <w:abstractNumId w:val="20"/>
  </w:num>
  <w:num w:numId="7">
    <w:abstractNumId w:val="10"/>
  </w:num>
  <w:num w:numId="8">
    <w:abstractNumId w:val="3"/>
  </w:num>
  <w:num w:numId="9">
    <w:abstractNumId w:val="6"/>
  </w:num>
  <w:num w:numId="10">
    <w:abstractNumId w:val="38"/>
  </w:num>
  <w:num w:numId="11">
    <w:abstractNumId w:val="29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2"/>
  </w:num>
  <w:num w:numId="28">
    <w:abstractNumId w:val="25"/>
  </w:num>
  <w:num w:numId="29">
    <w:abstractNumId w:val="28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9"/>
  </w:num>
  <w:num w:numId="35">
    <w:abstractNumId w:val="24"/>
  </w:num>
  <w:num w:numId="36">
    <w:abstractNumId w:val="5"/>
  </w:num>
  <w:num w:numId="37">
    <w:abstractNumId w:val="4"/>
  </w:num>
  <w:num w:numId="38">
    <w:abstractNumId w:val="33"/>
  </w:num>
  <w:num w:numId="39">
    <w:abstractNumId w:val="19"/>
  </w:num>
  <w:num w:numId="40">
    <w:abstractNumId w:val="7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5A0C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24AF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3D4A"/>
    <w:rsid w:val="001B6CCE"/>
    <w:rsid w:val="001B7D8A"/>
    <w:rsid w:val="001C2442"/>
    <w:rsid w:val="001C559F"/>
    <w:rsid w:val="001C56DC"/>
    <w:rsid w:val="001D0E83"/>
    <w:rsid w:val="001D2168"/>
    <w:rsid w:val="001D3DF2"/>
    <w:rsid w:val="001E0A79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56D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B8E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0264"/>
    <w:rsid w:val="00477C7A"/>
    <w:rsid w:val="00482F22"/>
    <w:rsid w:val="00483230"/>
    <w:rsid w:val="0048335A"/>
    <w:rsid w:val="00483806"/>
    <w:rsid w:val="004A31B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E6862"/>
    <w:rsid w:val="005F06E1"/>
    <w:rsid w:val="005F0F3A"/>
    <w:rsid w:val="005F1D50"/>
    <w:rsid w:val="005F25AD"/>
    <w:rsid w:val="005F411B"/>
    <w:rsid w:val="005F4EE6"/>
    <w:rsid w:val="00601A74"/>
    <w:rsid w:val="006021E6"/>
    <w:rsid w:val="00607738"/>
    <w:rsid w:val="00634BB9"/>
    <w:rsid w:val="006373C9"/>
    <w:rsid w:val="0064327C"/>
    <w:rsid w:val="0067311E"/>
    <w:rsid w:val="00675CA1"/>
    <w:rsid w:val="00677ECC"/>
    <w:rsid w:val="00687A67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143B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770FA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4BDB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A6F63"/>
    <w:rsid w:val="009B00E7"/>
    <w:rsid w:val="009B0C6D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1778A"/>
    <w:rsid w:val="00A22232"/>
    <w:rsid w:val="00A232CE"/>
    <w:rsid w:val="00A23C19"/>
    <w:rsid w:val="00A43D53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413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8BD"/>
    <w:rsid w:val="00BB35D5"/>
    <w:rsid w:val="00BB6C02"/>
    <w:rsid w:val="00BB6D27"/>
    <w:rsid w:val="00BC1713"/>
    <w:rsid w:val="00BC26BC"/>
    <w:rsid w:val="00BC57C5"/>
    <w:rsid w:val="00BD1215"/>
    <w:rsid w:val="00BD489F"/>
    <w:rsid w:val="00BE2C6F"/>
    <w:rsid w:val="00BE44AC"/>
    <w:rsid w:val="00BE5A8E"/>
    <w:rsid w:val="00BF553A"/>
    <w:rsid w:val="00BF7378"/>
    <w:rsid w:val="00C2392D"/>
    <w:rsid w:val="00C23E42"/>
    <w:rsid w:val="00C27036"/>
    <w:rsid w:val="00C27B26"/>
    <w:rsid w:val="00C37407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A7A7E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13AC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3919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FC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95E79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E06D9-EA09-4E01-AEA5-5736AEB47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2424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5</cp:revision>
  <cp:lastPrinted>2015-12-22T11:13:00Z</cp:lastPrinted>
  <dcterms:created xsi:type="dcterms:W3CDTF">2018-08-14T11:01:00Z</dcterms:created>
  <dcterms:modified xsi:type="dcterms:W3CDTF">2018-08-14T11:17:00Z</dcterms:modified>
</cp:coreProperties>
</file>